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E011221" w:rsidR="00F83C68" w:rsidRDefault="00047CDB">
      <w:pPr>
        <w:pStyle w:val="Cmsor1"/>
        <w:jc w:val="center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202</w:t>
      </w:r>
      <w:r w:rsidR="00B32BD0">
        <w:rPr>
          <w:rFonts w:ascii="Avenir" w:eastAsia="Avenir" w:hAnsi="Avenir" w:cs="Avenir"/>
          <w:color w:val="000000"/>
          <w:sz w:val="22"/>
          <w:szCs w:val="22"/>
        </w:rPr>
        <w:t>5</w:t>
      </w:r>
      <w:r>
        <w:rPr>
          <w:rFonts w:ascii="Avenir" w:eastAsia="Avenir" w:hAnsi="Avenir" w:cs="Avenir"/>
          <w:color w:val="000000"/>
          <w:sz w:val="22"/>
          <w:szCs w:val="22"/>
        </w:rPr>
        <w:t>. novembe</w:t>
      </w:r>
      <w:r w:rsidR="001912F0">
        <w:rPr>
          <w:rFonts w:ascii="Avenir" w:eastAsia="Avenir" w:hAnsi="Avenir" w:cs="Avenir"/>
          <w:color w:val="000000"/>
          <w:sz w:val="22"/>
          <w:szCs w:val="22"/>
        </w:rPr>
        <w:t>r 15</w:t>
      </w:r>
      <w:bookmarkStart w:id="0" w:name="_GoBack"/>
      <w:bookmarkEnd w:id="0"/>
      <w:r>
        <w:rPr>
          <w:rFonts w:ascii="Avenir" w:eastAsia="Avenir" w:hAnsi="Avenir" w:cs="Avenir"/>
          <w:color w:val="000000"/>
          <w:sz w:val="22"/>
          <w:szCs w:val="22"/>
        </w:rPr>
        <w:t>.</w:t>
      </w:r>
    </w:p>
    <w:p w14:paraId="00000002" w14:textId="5EEA643B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MÁRTON NAPI </w:t>
      </w:r>
      <w:r w:rsidR="00CE597C">
        <w:rPr>
          <w:rFonts w:ascii="Avenir" w:eastAsia="Avenir" w:hAnsi="Avenir" w:cs="Avenir"/>
          <w:b/>
          <w:sz w:val="22"/>
          <w:szCs w:val="22"/>
        </w:rPr>
        <w:t>LUDAS KUPA</w:t>
      </w:r>
    </w:p>
    <w:p w14:paraId="00000003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VERSENYKIÍRÁS</w:t>
      </w:r>
    </w:p>
    <w:p w14:paraId="00000004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</w:p>
    <w:p w14:paraId="00000005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Versenyfeltételek:</w:t>
      </w:r>
      <w:r>
        <w:rPr>
          <w:rFonts w:ascii="Avenir" w:eastAsia="Avenir" w:hAnsi="Avenir" w:cs="Avenir"/>
          <w:sz w:val="22"/>
          <w:szCs w:val="22"/>
        </w:rPr>
        <w:t xml:space="preserve"> A verseny a Royal and </w:t>
      </w:r>
      <w:proofErr w:type="spellStart"/>
      <w:r>
        <w:rPr>
          <w:rFonts w:ascii="Avenir" w:eastAsia="Avenir" w:hAnsi="Avenir" w:cs="Avenir"/>
          <w:sz w:val="22"/>
          <w:szCs w:val="22"/>
        </w:rPr>
        <w:t>Ancient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Golf Club of St. Andrews, a Magyar Golf Szövetség Versenyszabályzata, valamint a Magyar Golf Club helyi szabályainak megfelelően kerül megrendezésre.</w:t>
      </w:r>
    </w:p>
    <w:p w14:paraId="00000006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sz w:val="22"/>
          <w:szCs w:val="22"/>
        </w:rPr>
      </w:pPr>
    </w:p>
    <w:p w14:paraId="00000007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A verseny formája:</w:t>
      </w:r>
      <w:r>
        <w:rPr>
          <w:rFonts w:ascii="Avenir" w:eastAsia="Avenir" w:hAnsi="Avenir" w:cs="Avenir"/>
          <w:sz w:val="22"/>
          <w:szCs w:val="22"/>
        </w:rPr>
        <w:t xml:space="preserve"> Egyéni </w:t>
      </w:r>
      <w:proofErr w:type="spellStart"/>
      <w:r>
        <w:rPr>
          <w:rFonts w:ascii="Avenir" w:eastAsia="Avenir" w:hAnsi="Avenir" w:cs="Avenir"/>
          <w:sz w:val="22"/>
          <w:szCs w:val="22"/>
        </w:rPr>
        <w:t>stableford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18 szakaszon. </w:t>
      </w:r>
      <w:r>
        <w:rPr>
          <w:rFonts w:ascii="Avenir" w:eastAsia="Avenir" w:hAnsi="Avenir" w:cs="Avenir"/>
          <w:b/>
          <w:sz w:val="22"/>
          <w:szCs w:val="22"/>
        </w:rPr>
        <w:t>HCP módosító verseny.</w:t>
      </w:r>
      <w:r>
        <w:rPr>
          <w:rFonts w:ascii="Avenir" w:eastAsia="Avenir" w:hAnsi="Avenir" w:cs="Avenir"/>
          <w:sz w:val="22"/>
          <w:szCs w:val="22"/>
        </w:rPr>
        <w:t xml:space="preserve"> </w:t>
      </w:r>
    </w:p>
    <w:p w14:paraId="00000008" w14:textId="1721D74C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Indulás:</w:t>
      </w:r>
      <w:r>
        <w:rPr>
          <w:rFonts w:ascii="Avenir" w:eastAsia="Avenir" w:hAnsi="Avenir" w:cs="Avenir"/>
          <w:sz w:val="22"/>
          <w:szCs w:val="22"/>
        </w:rPr>
        <w:t xml:space="preserve"> </w:t>
      </w:r>
      <w:r>
        <w:rPr>
          <w:rFonts w:ascii="Avenir" w:eastAsia="Avenir" w:hAnsi="Avenir" w:cs="Avenir"/>
          <w:sz w:val="22"/>
          <w:szCs w:val="22"/>
          <w:highlight w:val="white"/>
        </w:rPr>
        <w:t xml:space="preserve">a játékosszámtól és az évszak sajátosságaitól függően 1-es, vagy 1-es és 10-es </w:t>
      </w:r>
      <w:proofErr w:type="spellStart"/>
      <w:r>
        <w:rPr>
          <w:rFonts w:ascii="Avenir" w:eastAsia="Avenir" w:hAnsi="Avenir" w:cs="Avenir"/>
          <w:sz w:val="22"/>
          <w:szCs w:val="22"/>
          <w:highlight w:val="white"/>
        </w:rPr>
        <w:t>tee-ről</w:t>
      </w:r>
      <w:proofErr w:type="spellEnd"/>
      <w:r>
        <w:rPr>
          <w:rFonts w:ascii="Avenir" w:eastAsia="Avenir" w:hAnsi="Avenir" w:cs="Avenir"/>
          <w:sz w:val="22"/>
          <w:szCs w:val="22"/>
          <w:highlight w:val="white"/>
        </w:rPr>
        <w:t>,</w:t>
      </w:r>
    </w:p>
    <w:p w14:paraId="00000009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Nevezés: </w:t>
      </w:r>
      <w:proofErr w:type="spellStart"/>
      <w:r>
        <w:rPr>
          <w:rFonts w:ascii="Avenir" w:eastAsia="Avenir" w:hAnsi="Avenir" w:cs="Avenir"/>
          <w:sz w:val="22"/>
          <w:szCs w:val="22"/>
        </w:rPr>
        <w:t>GOLFiGO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rendszerén keresztül, határidő a versenyt megelőző nap 15:00. </w:t>
      </w:r>
    </w:p>
    <w:p w14:paraId="0000000A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</w:p>
    <w:p w14:paraId="0000000B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Résztvevők:</w:t>
      </w:r>
      <w:r>
        <w:rPr>
          <w:rFonts w:ascii="Avenir" w:eastAsia="Avenir" w:hAnsi="Avenir" w:cs="Avenir"/>
          <w:sz w:val="22"/>
          <w:szCs w:val="22"/>
        </w:rPr>
        <w:t xml:space="preserve"> Minden amatőr golfjátékos, aki WHS HCP-vel rendelkezik</w:t>
      </w:r>
    </w:p>
    <w:p w14:paraId="0000000C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HCP limit:</w:t>
      </w:r>
      <w:r>
        <w:rPr>
          <w:rFonts w:ascii="Avenir" w:eastAsia="Avenir" w:hAnsi="Avenir" w:cs="Avenir"/>
          <w:sz w:val="22"/>
          <w:szCs w:val="22"/>
        </w:rPr>
        <w:t xml:space="preserve"> 36 WHS HCP. A versenybizottság 54-es HCP-</w:t>
      </w:r>
      <w:proofErr w:type="spellStart"/>
      <w:r>
        <w:rPr>
          <w:rFonts w:ascii="Avenir" w:eastAsia="Avenir" w:hAnsi="Avenir" w:cs="Avenir"/>
          <w:sz w:val="22"/>
          <w:szCs w:val="22"/>
        </w:rPr>
        <w:t>ig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engedélyezi a nevezést, de a versenyen felhasználható pályaelőnyök maximum 36 HCP-</w:t>
      </w:r>
      <w:proofErr w:type="spellStart"/>
      <w:r>
        <w:rPr>
          <w:rFonts w:ascii="Avenir" w:eastAsia="Avenir" w:hAnsi="Avenir" w:cs="Avenir"/>
          <w:sz w:val="22"/>
          <w:szCs w:val="22"/>
        </w:rPr>
        <w:t>ig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kerülnek kiszámításra.</w:t>
      </w:r>
    </w:p>
    <w:p w14:paraId="0000000D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sz w:val="22"/>
          <w:szCs w:val="22"/>
        </w:rPr>
      </w:pPr>
    </w:p>
    <w:p w14:paraId="0000000E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Versenybizottság:</w:t>
      </w:r>
      <w:r>
        <w:rPr>
          <w:rFonts w:ascii="Avenir" w:eastAsia="Avenir" w:hAnsi="Avenir" w:cs="Avenir"/>
          <w:sz w:val="22"/>
          <w:szCs w:val="22"/>
        </w:rPr>
        <w:t xml:space="preserve"> Kovács Gábor, </w:t>
      </w:r>
      <w:proofErr w:type="spellStart"/>
      <w:r>
        <w:rPr>
          <w:rFonts w:ascii="Avenir" w:eastAsia="Avenir" w:hAnsi="Avenir" w:cs="Avenir"/>
          <w:sz w:val="22"/>
          <w:szCs w:val="22"/>
        </w:rPr>
        <w:t>Buna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Edvin, </w:t>
      </w:r>
    </w:p>
    <w:p w14:paraId="0000000F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A verseny feltételeinek és szabályainak ismerete a játékos felelőssége. </w:t>
      </w:r>
    </w:p>
    <w:p w14:paraId="00000010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Versenybizottság döntése végleges, amely ellen fellebbezni nem lehet.</w:t>
      </w:r>
    </w:p>
    <w:p w14:paraId="00000011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sz w:val="22"/>
          <w:szCs w:val="22"/>
        </w:rPr>
      </w:pPr>
    </w:p>
    <w:p w14:paraId="00000013" w14:textId="548E27ED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Díjazás: </w:t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>Bruttó I.</w:t>
      </w:r>
    </w:p>
    <w:p w14:paraId="00000014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8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    </w:t>
      </w:r>
      <w:r>
        <w:rPr>
          <w:rFonts w:ascii="Avenir" w:eastAsia="Avenir" w:hAnsi="Avenir" w:cs="Avenir"/>
          <w:sz w:val="22"/>
          <w:szCs w:val="22"/>
        </w:rPr>
        <w:tab/>
        <w:t>Nettó A kategória I., II., III. 18,0- WHS HCP-</w:t>
      </w:r>
      <w:proofErr w:type="spellStart"/>
      <w:r>
        <w:rPr>
          <w:rFonts w:ascii="Avenir" w:eastAsia="Avenir" w:hAnsi="Avenir" w:cs="Avenir"/>
          <w:sz w:val="22"/>
          <w:szCs w:val="22"/>
        </w:rPr>
        <w:t>ig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</w:t>
      </w:r>
    </w:p>
    <w:p w14:paraId="00000015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708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    </w:t>
      </w:r>
      <w:r>
        <w:rPr>
          <w:rFonts w:ascii="Avenir" w:eastAsia="Avenir" w:hAnsi="Avenir" w:cs="Avenir"/>
          <w:sz w:val="22"/>
          <w:szCs w:val="22"/>
        </w:rPr>
        <w:tab/>
        <w:t>Nettó B kategória I., II., III. 18,1-36 WHS HCP</w:t>
      </w:r>
    </w:p>
    <w:p w14:paraId="00000018" w14:textId="77777777" w:rsidR="00F83C68" w:rsidRDefault="00F83C68" w:rsidP="001B7CF9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</w:p>
    <w:p w14:paraId="00000019" w14:textId="7CE29115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Azonos eredmény esetén az utolsó 9, 6, 3, 1 szakaszok eredménye dönt</w:t>
      </w:r>
      <w:r w:rsidR="00B13821">
        <w:rPr>
          <w:rFonts w:ascii="Avenir" w:eastAsia="Avenir" w:hAnsi="Avenir" w:cs="Avenir"/>
          <w:sz w:val="22"/>
          <w:szCs w:val="22"/>
        </w:rPr>
        <w:t>, ezt követően sorsolás.</w:t>
      </w:r>
    </w:p>
    <w:p w14:paraId="0000001A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versenyen a kettős díjazás nem megengedett.</w:t>
      </w:r>
    </w:p>
    <w:p w14:paraId="0000001B" w14:textId="0CC4A833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golfautó használat és a játéktempó az MGSZ Versenyszabályzata szerint</w:t>
      </w:r>
      <w:r w:rsidR="00C730EF">
        <w:rPr>
          <w:rFonts w:ascii="Avenir" w:eastAsia="Avenir" w:hAnsi="Avenir" w:cs="Avenir"/>
          <w:sz w:val="22"/>
          <w:szCs w:val="22"/>
        </w:rPr>
        <w:t>.</w:t>
      </w:r>
    </w:p>
    <w:p w14:paraId="0000001C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</w:p>
    <w:p w14:paraId="0000001D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Indítás:</w:t>
      </w:r>
      <w:r>
        <w:rPr>
          <w:rFonts w:ascii="Avenir" w:eastAsia="Avenir" w:hAnsi="Avenir" w:cs="Avenir"/>
          <w:sz w:val="22"/>
          <w:szCs w:val="22"/>
        </w:rPr>
        <w:t xml:space="preserve"> Férfiak: Sárga, Szenior Férfiak: Kék, Nők/Szenior Nők: Piros, Juniorok: sárga, kék vagy piros elütőről játszanak. </w:t>
      </w:r>
    </w:p>
    <w:p w14:paraId="0000001E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A </w:t>
      </w:r>
      <w:proofErr w:type="spellStart"/>
      <w:r>
        <w:rPr>
          <w:rFonts w:ascii="Avenir" w:eastAsia="Avenir" w:hAnsi="Avenir" w:cs="Avenir"/>
          <w:sz w:val="22"/>
          <w:szCs w:val="22"/>
        </w:rPr>
        <w:t>teetime-ról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információt a klub recepciója ad a +36 30 431 53 39-es telefonszámon, valamint az GOLFIGO rendszerben tekintheti meg a versenyt megelőző nap 17:00- </w:t>
      </w:r>
      <w:proofErr w:type="spellStart"/>
      <w:r>
        <w:rPr>
          <w:rFonts w:ascii="Avenir" w:eastAsia="Avenir" w:hAnsi="Avenir" w:cs="Avenir"/>
          <w:sz w:val="22"/>
          <w:szCs w:val="22"/>
        </w:rPr>
        <w:t>tól</w:t>
      </w:r>
      <w:proofErr w:type="spellEnd"/>
      <w:r>
        <w:rPr>
          <w:rFonts w:ascii="Avenir" w:eastAsia="Avenir" w:hAnsi="Avenir" w:cs="Avenir"/>
          <w:sz w:val="22"/>
          <w:szCs w:val="22"/>
        </w:rPr>
        <w:t>.</w:t>
      </w:r>
    </w:p>
    <w:p w14:paraId="0000001F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</w:p>
    <w:p w14:paraId="00000020" w14:textId="2776B21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Eredményhirdetés:</w:t>
      </w:r>
      <w:r>
        <w:rPr>
          <w:rFonts w:ascii="Avenir" w:eastAsia="Avenir" w:hAnsi="Avenir" w:cs="Avenir"/>
          <w:sz w:val="22"/>
          <w:szCs w:val="22"/>
        </w:rPr>
        <w:t xml:space="preserve"> Az utolsó játékos beérkezését követő </w:t>
      </w:r>
      <w:proofErr w:type="spellStart"/>
      <w:r>
        <w:rPr>
          <w:rFonts w:ascii="Avenir" w:eastAsia="Avenir" w:hAnsi="Avenir" w:cs="Avenir"/>
          <w:sz w:val="22"/>
          <w:szCs w:val="22"/>
        </w:rPr>
        <w:t>kb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fél órával. Az eredménykártyák leadása a Klubház recepcióján a versenykört követően késedelem nélkül, a játékos és </w:t>
      </w:r>
      <w:proofErr w:type="spellStart"/>
      <w:r>
        <w:rPr>
          <w:rFonts w:ascii="Avenir" w:eastAsia="Avenir" w:hAnsi="Avenir" w:cs="Avenir"/>
          <w:sz w:val="22"/>
          <w:szCs w:val="22"/>
        </w:rPr>
        <w:t>markere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által leellenőrizve és aláírva</w:t>
      </w:r>
      <w:r w:rsidR="00407DCB">
        <w:rPr>
          <w:rFonts w:ascii="Avenir" w:eastAsia="Avenir" w:hAnsi="Avenir" w:cs="Avenir"/>
          <w:sz w:val="22"/>
          <w:szCs w:val="22"/>
        </w:rPr>
        <w:t xml:space="preserve">, elektronikus kártya esetén </w:t>
      </w:r>
      <w:r>
        <w:rPr>
          <w:rFonts w:ascii="Avenir" w:eastAsia="Avenir" w:hAnsi="Avenir" w:cs="Avenir"/>
          <w:sz w:val="22"/>
          <w:szCs w:val="22"/>
        </w:rPr>
        <w:t xml:space="preserve">a beérkezés után </w:t>
      </w:r>
      <w:r w:rsidR="00407DCB">
        <w:rPr>
          <w:rFonts w:ascii="Avenir" w:eastAsia="Avenir" w:hAnsi="Avenir" w:cs="Avenir"/>
          <w:sz w:val="22"/>
          <w:szCs w:val="22"/>
        </w:rPr>
        <w:t>késedelem nélkül hitelesítve.</w:t>
      </w:r>
    </w:p>
    <w:p w14:paraId="00000021" w14:textId="01A771D1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Kategóriánként legalább 5 fős létszám esetén hirdetjük ki</w:t>
      </w:r>
      <w:r w:rsidR="001B7CF9">
        <w:rPr>
          <w:rFonts w:ascii="Avenir" w:eastAsia="Avenir" w:hAnsi="Avenir" w:cs="Avenir"/>
          <w:sz w:val="22"/>
          <w:szCs w:val="22"/>
        </w:rPr>
        <w:t xml:space="preserve"> az összes díjat, az alatt csak elsőt adjuk át</w:t>
      </w:r>
    </w:p>
    <w:p w14:paraId="00000022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</w:p>
    <w:p w14:paraId="00000023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Nevezési díj: </w:t>
      </w:r>
    </w:p>
    <w:p w14:paraId="00000024" w14:textId="094BF211" w:rsidR="00F83C68" w:rsidRDefault="00047CD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- a 202</w:t>
      </w:r>
      <w:r w:rsidR="00407DCB">
        <w:rPr>
          <w:rFonts w:ascii="Avenir" w:eastAsia="Avenir" w:hAnsi="Avenir" w:cs="Avenir"/>
          <w:sz w:val="22"/>
          <w:szCs w:val="22"/>
        </w:rPr>
        <w:t>5</w:t>
      </w:r>
      <w:r>
        <w:rPr>
          <w:rFonts w:ascii="Avenir" w:eastAsia="Avenir" w:hAnsi="Avenir" w:cs="Avenir"/>
          <w:sz w:val="22"/>
          <w:szCs w:val="22"/>
        </w:rPr>
        <w:t xml:space="preserve">-es évre, hétvégére is érvényes játékjoggal rendelkező MGC tagoknak </w:t>
      </w:r>
      <w:r w:rsidR="00407DCB">
        <w:rPr>
          <w:rFonts w:ascii="Avenir" w:eastAsia="Avenir" w:hAnsi="Avenir" w:cs="Avenir"/>
          <w:sz w:val="22"/>
          <w:szCs w:val="22"/>
        </w:rPr>
        <w:t>9.5</w:t>
      </w:r>
      <w:r>
        <w:rPr>
          <w:rFonts w:ascii="Avenir" w:eastAsia="Avenir" w:hAnsi="Avenir" w:cs="Avenir"/>
          <w:sz w:val="22"/>
          <w:szCs w:val="22"/>
        </w:rPr>
        <w:t>00.-</w:t>
      </w:r>
    </w:p>
    <w:p w14:paraId="00000025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- Magyar Golf Club tagoknak 24.000.-</w:t>
      </w:r>
    </w:p>
    <w:p w14:paraId="00000026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- nem MGC tagoknak 30.000.-</w:t>
      </w:r>
    </w:p>
    <w:p w14:paraId="00000027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- nem MGC junior játékosoknak 15.000.- </w:t>
      </w:r>
    </w:p>
    <w:p w14:paraId="00000028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A nevezési díj magában foglalja a </w:t>
      </w:r>
      <w:proofErr w:type="spellStart"/>
      <w:r>
        <w:rPr>
          <w:rFonts w:ascii="Avenir" w:eastAsia="Avenir" w:hAnsi="Avenir" w:cs="Avenir"/>
          <w:sz w:val="22"/>
          <w:szCs w:val="22"/>
        </w:rPr>
        <w:t>greenfeet</w:t>
      </w:r>
      <w:proofErr w:type="spellEnd"/>
      <w:r>
        <w:rPr>
          <w:rFonts w:ascii="Avenir" w:eastAsia="Avenir" w:hAnsi="Avenir" w:cs="Avenir"/>
          <w:sz w:val="22"/>
          <w:szCs w:val="22"/>
        </w:rPr>
        <w:t>, az induló csomagot, a díjakat és az ebédet.</w:t>
      </w:r>
    </w:p>
    <w:p w14:paraId="00000029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 Versenybizottság a változtatás jogát fenntartja.</w:t>
      </w:r>
    </w:p>
    <w:p w14:paraId="0000002A" w14:textId="77777777" w:rsidR="00F83C68" w:rsidRDefault="00F83C68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sz w:val="22"/>
          <w:szCs w:val="22"/>
        </w:rPr>
      </w:pPr>
    </w:p>
    <w:p w14:paraId="0000002B" w14:textId="77777777" w:rsidR="00F83C68" w:rsidRDefault="00047CD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Magyar Golf Club, Kisoroszi </w:t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  <w:t>Nagy István Elnök</w:t>
      </w:r>
    </w:p>
    <w:sectPr w:rsidR="00F83C68">
      <w:pgSz w:w="11906" w:h="16838"/>
      <w:pgMar w:top="566" w:right="1417" w:bottom="2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68"/>
    <w:rsid w:val="00047CDB"/>
    <w:rsid w:val="001912F0"/>
    <w:rsid w:val="001B7CF9"/>
    <w:rsid w:val="00407DCB"/>
    <w:rsid w:val="00586FB3"/>
    <w:rsid w:val="00B13821"/>
    <w:rsid w:val="00B32BD0"/>
    <w:rsid w:val="00C730EF"/>
    <w:rsid w:val="00CE597C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1938"/>
  <w15:docId w15:val="{1BDFD379-060F-49C7-8216-94784FC3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5713"/>
  </w:style>
  <w:style w:type="paragraph" w:styleId="Cmsor1">
    <w:name w:val="heading 1"/>
    <w:basedOn w:val="Norml"/>
    <w:next w:val="Norml"/>
    <w:link w:val="Cmsor1Char"/>
    <w:uiPriority w:val="9"/>
    <w:qFormat/>
    <w:rsid w:val="00170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E457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E45713"/>
  </w:style>
  <w:style w:type="character" w:customStyle="1" w:styleId="Cmsor1Char">
    <w:name w:val="Címsor 1 Char"/>
    <w:basedOn w:val="Bekezdsalapbettpusa"/>
    <w:link w:val="Cmsor1"/>
    <w:uiPriority w:val="9"/>
    <w:rsid w:val="00170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7D59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599A"/>
  </w:style>
  <w:style w:type="paragraph" w:styleId="llb">
    <w:name w:val="footer"/>
    <w:basedOn w:val="Norml"/>
    <w:link w:val="llbChar"/>
    <w:uiPriority w:val="99"/>
    <w:unhideWhenUsed/>
    <w:rsid w:val="007D59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599A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BX9Qiaazi0Afg+GEQLZmFWjUw==">CgMxLjA4AHIhMTRkZExqNGlSaFBWNzc2bHcwbUJ6VWduMFhOc2M3dDdm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8</cp:revision>
  <dcterms:created xsi:type="dcterms:W3CDTF">2025-11-05T11:10:00Z</dcterms:created>
  <dcterms:modified xsi:type="dcterms:W3CDTF">2025-11-10T13:27:00Z</dcterms:modified>
</cp:coreProperties>
</file>